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D2BF" w14:textId="77777777" w:rsidR="00CA5603" w:rsidRPr="004D63A3" w:rsidRDefault="00CA5603" w:rsidP="00CA5603">
      <w:pPr>
        <w:spacing w:before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</w:p>
    <w:p w14:paraId="0E15AC9A" w14:textId="77777777" w:rsidR="00CA5603" w:rsidRPr="004D63A3" w:rsidRDefault="00CA5603" w:rsidP="00CA5603">
      <w:pPr>
        <w:spacing w:before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GMINY GNIEWINO</w:t>
      </w:r>
    </w:p>
    <w:p w14:paraId="708B40CC" w14:textId="77777777" w:rsidR="00CA5603" w:rsidRPr="004D63A3" w:rsidRDefault="00CA5603" w:rsidP="00CA5603">
      <w:pPr>
        <w:spacing w:before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>z dnia…….… 2025 r.</w:t>
      </w:r>
    </w:p>
    <w:p w14:paraId="2941D370" w14:textId="77777777" w:rsidR="00CA5603" w:rsidRPr="004D63A3" w:rsidRDefault="00CA5603" w:rsidP="00CA5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936F1" w14:textId="77777777" w:rsidR="00CA5603" w:rsidRPr="004D63A3" w:rsidRDefault="00CA5603" w:rsidP="00CA5603">
      <w:pPr>
        <w:spacing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>w sprawie wyrażenia opinii do projektu Audytu Krajobrazowego Województwa Pomorskiego</w:t>
      </w:r>
    </w:p>
    <w:p w14:paraId="429DB1CA" w14:textId="77777777" w:rsidR="00CA5603" w:rsidRPr="004D63A3" w:rsidRDefault="00CA5603" w:rsidP="00CA56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A5DFD" w14:textId="77777777" w:rsidR="00CA5603" w:rsidRPr="004D63A3" w:rsidRDefault="00CA5603" w:rsidP="00CA56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470F4" w14:textId="77777777" w:rsidR="00CA5603" w:rsidRPr="004D63A3" w:rsidRDefault="00CA5603" w:rsidP="00CA560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63A3">
        <w:rPr>
          <w:rFonts w:ascii="Times New Roman" w:hAnsi="Times New Roman" w:cs="Times New Roman"/>
          <w:sz w:val="24"/>
          <w:szCs w:val="24"/>
        </w:rPr>
        <w:t>Na podstawie art. 38b ust. 2 pkt 2d ustawy z dnia 27 marca 2003 r. o planowaniu i zagospodarowaniu przestrzennym (Dz. U. z 2024 r. poz. 1130) w związku z art. 18 ust. 2 pkt 15 ustawy z dnia 8 marca 1990 r. o samorządzie gminnym (Dz. U. z 2024 r. poz. 1465 i 1572) uchwala się co następuje:</w:t>
      </w:r>
    </w:p>
    <w:p w14:paraId="735E0366" w14:textId="77777777" w:rsidR="00CA5603" w:rsidRPr="004D63A3" w:rsidRDefault="00CA5603" w:rsidP="00CA5603">
      <w:pPr>
        <w:tabs>
          <w:tab w:val="left" w:pos="567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8B55A2F" w14:textId="0D105A40" w:rsidR="00CA5603" w:rsidRPr="004D63A3" w:rsidRDefault="00CA5603" w:rsidP="00CA5603">
      <w:pPr>
        <w:pStyle w:val="Akapitzlist"/>
        <w:numPr>
          <w:ilvl w:val="0"/>
          <w:numId w:val="1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D63A3">
        <w:rPr>
          <w:rFonts w:ascii="Times New Roman" w:hAnsi="Times New Roman" w:cs="Times New Roman"/>
          <w:sz w:val="24"/>
          <w:szCs w:val="24"/>
        </w:rPr>
        <w:t xml:space="preserve"> Opiniuje się pozytywnie projekt Audytu Krajobrazowego Województwa Pomorskiego.</w:t>
      </w:r>
    </w:p>
    <w:p w14:paraId="3B4A195E" w14:textId="100EB05F" w:rsidR="00CA5603" w:rsidRPr="004D63A3" w:rsidRDefault="00CA5603" w:rsidP="00CA5603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D63A3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893C95">
        <w:rPr>
          <w:rFonts w:ascii="Times New Roman" w:hAnsi="Times New Roman" w:cs="Times New Roman"/>
          <w:sz w:val="24"/>
          <w:szCs w:val="24"/>
        </w:rPr>
        <w:t>Wójtowi Gminy Gniewino.</w:t>
      </w:r>
    </w:p>
    <w:p w14:paraId="24BC001E" w14:textId="77777777" w:rsidR="00CA5603" w:rsidRPr="004D63A3" w:rsidRDefault="00CA5603" w:rsidP="00CA5603">
      <w:pPr>
        <w:pStyle w:val="Akapitzlist"/>
        <w:numPr>
          <w:ilvl w:val="0"/>
          <w:numId w:val="1"/>
        </w:numPr>
        <w:tabs>
          <w:tab w:val="left" w:pos="567"/>
        </w:tabs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63A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D63A3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6FBA9269" w14:textId="77777777" w:rsidR="0073572D" w:rsidRDefault="0073572D"/>
    <w:sectPr w:rsidR="0073572D" w:rsidSect="00CA560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723D2"/>
    <w:multiLevelType w:val="hybridMultilevel"/>
    <w:tmpl w:val="94667F44"/>
    <w:lvl w:ilvl="0" w:tplc="F1A60A8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03"/>
    <w:rsid w:val="0073572D"/>
    <w:rsid w:val="00890DF5"/>
    <w:rsid w:val="00893C95"/>
    <w:rsid w:val="008B683B"/>
    <w:rsid w:val="00A26F46"/>
    <w:rsid w:val="00C15590"/>
    <w:rsid w:val="00CA5603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5DA6"/>
  <w15:chartTrackingRefBased/>
  <w15:docId w15:val="{8AC4A7DC-898A-4B99-8F60-A16B488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603"/>
  </w:style>
  <w:style w:type="paragraph" w:styleId="Nagwek1">
    <w:name w:val="heading 1"/>
    <w:basedOn w:val="Normalny"/>
    <w:next w:val="Normalny"/>
    <w:link w:val="Nagwek1Znak"/>
    <w:uiPriority w:val="9"/>
    <w:qFormat/>
    <w:rsid w:val="00CA5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6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6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6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6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6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6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6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6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6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5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56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6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6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6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Dominika Olszewska</cp:lastModifiedBy>
  <cp:revision>2</cp:revision>
  <dcterms:created xsi:type="dcterms:W3CDTF">2025-02-07T11:16:00Z</dcterms:created>
  <dcterms:modified xsi:type="dcterms:W3CDTF">2025-02-14T07:27:00Z</dcterms:modified>
</cp:coreProperties>
</file>